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A5CC" w14:textId="77777777" w:rsidR="00CE455C" w:rsidRPr="001F2BB3" w:rsidRDefault="00CE455C" w:rsidP="00657827">
      <w:pPr>
        <w:pStyle w:val="Default"/>
        <w:rPr>
          <w:rFonts w:asciiTheme="minorHAnsi" w:hAnsiTheme="minorHAnsi"/>
        </w:rPr>
      </w:pPr>
    </w:p>
    <w:p w14:paraId="4BB3480B" w14:textId="77777777" w:rsidR="00CE455C" w:rsidRPr="00A0519E" w:rsidRDefault="00CE455C" w:rsidP="00657827">
      <w:pPr>
        <w:pStyle w:val="Default"/>
        <w:jc w:val="center"/>
        <w:rPr>
          <w:rFonts w:asciiTheme="minorHAnsi" w:hAnsiTheme="minorHAnsi"/>
          <w:b/>
        </w:rPr>
      </w:pPr>
      <w:r w:rsidRPr="00A0519E">
        <w:rPr>
          <w:rFonts w:asciiTheme="minorHAnsi" w:hAnsiTheme="minorHAnsi"/>
          <w:b/>
        </w:rPr>
        <w:t>ITEC 610</w:t>
      </w:r>
      <w:r w:rsidR="007176E3">
        <w:rPr>
          <w:rFonts w:asciiTheme="minorHAnsi" w:hAnsiTheme="minorHAnsi"/>
          <w:b/>
        </w:rPr>
        <w:t xml:space="preserve"> - 023</w:t>
      </w:r>
    </w:p>
    <w:p w14:paraId="37DFAC08" w14:textId="77777777" w:rsidR="00CE455C" w:rsidRPr="00A0519E" w:rsidRDefault="00CE455C" w:rsidP="00657827">
      <w:pPr>
        <w:pStyle w:val="Default"/>
        <w:jc w:val="center"/>
        <w:rPr>
          <w:rFonts w:asciiTheme="minorHAnsi" w:hAnsiTheme="minorHAnsi"/>
          <w:b/>
        </w:rPr>
      </w:pPr>
      <w:r w:rsidRPr="00A0519E">
        <w:rPr>
          <w:rFonts w:asciiTheme="minorHAnsi" w:hAnsiTheme="minorHAnsi"/>
          <w:b/>
        </w:rPr>
        <w:t>Applied Managerial Statistics</w:t>
      </w:r>
    </w:p>
    <w:p w14:paraId="1AD7872D" w14:textId="77777777" w:rsidR="00CE455C" w:rsidRPr="00A0519E" w:rsidRDefault="00CE455C" w:rsidP="00657827">
      <w:pPr>
        <w:pStyle w:val="Default"/>
        <w:jc w:val="center"/>
        <w:rPr>
          <w:rFonts w:asciiTheme="minorHAnsi" w:hAnsiTheme="minorHAnsi"/>
          <w:b/>
        </w:rPr>
      </w:pPr>
      <w:r w:rsidRPr="00A0519E">
        <w:rPr>
          <w:rFonts w:asciiTheme="minorHAnsi" w:hAnsiTheme="minorHAnsi"/>
          <w:b/>
        </w:rPr>
        <w:t>Describing Data Assignment</w:t>
      </w:r>
    </w:p>
    <w:p w14:paraId="59697BC6" w14:textId="77777777" w:rsidR="00CE455C" w:rsidRPr="00657827" w:rsidRDefault="007F789F" w:rsidP="00657827">
      <w:pPr>
        <w:spacing w:after="0" w:line="240" w:lineRule="auto"/>
        <w:jc w:val="center"/>
        <w:rPr>
          <w:b/>
          <w:sz w:val="24"/>
          <w:szCs w:val="24"/>
        </w:rPr>
      </w:pPr>
      <w:r>
        <w:rPr>
          <w:b/>
          <w:sz w:val="24"/>
          <w:szCs w:val="24"/>
        </w:rPr>
        <w:t>Spring 2017</w:t>
      </w:r>
    </w:p>
    <w:p w14:paraId="3EBE3E23" w14:textId="77777777" w:rsidR="00CE455C" w:rsidRPr="00657827" w:rsidRDefault="00CE455C" w:rsidP="00CE455C">
      <w:pPr>
        <w:pStyle w:val="Default"/>
        <w:rPr>
          <w:rFonts w:asciiTheme="minorHAnsi" w:hAnsiTheme="minorHAnsi"/>
          <w:sz w:val="6"/>
          <w:szCs w:val="6"/>
        </w:rPr>
      </w:pPr>
    </w:p>
    <w:p w14:paraId="23628B13" w14:textId="77777777" w:rsidR="00CE455C" w:rsidRPr="00A0519E" w:rsidRDefault="00CE455C" w:rsidP="00CE455C">
      <w:pPr>
        <w:pStyle w:val="Default"/>
        <w:rPr>
          <w:rFonts w:asciiTheme="minorHAnsi" w:hAnsiTheme="minorHAnsi"/>
        </w:rPr>
      </w:pPr>
      <w:r w:rsidRPr="00A0519E">
        <w:rPr>
          <w:rFonts w:asciiTheme="minorHAnsi" w:hAnsiTheme="minorHAnsi"/>
        </w:rPr>
        <w:t xml:space="preserve">Show all work. </w:t>
      </w:r>
    </w:p>
    <w:p w14:paraId="167E20E3" w14:textId="77777777" w:rsidR="00CE455C" w:rsidRPr="00A0519E" w:rsidRDefault="00CE455C" w:rsidP="00CE455C">
      <w:pPr>
        <w:pStyle w:val="Default"/>
        <w:rPr>
          <w:rFonts w:asciiTheme="minorHAnsi" w:hAnsiTheme="minorHAnsi"/>
        </w:rPr>
      </w:pPr>
      <w:r w:rsidRPr="00A0519E">
        <w:rPr>
          <w:rFonts w:asciiTheme="minorHAnsi" w:hAnsiTheme="minorHAnsi"/>
        </w:rPr>
        <w:t xml:space="preserve">Unsubstantiated answers receive no credit. </w:t>
      </w:r>
    </w:p>
    <w:p w14:paraId="7FC054CA" w14:textId="77777777" w:rsidR="00657827" w:rsidRDefault="00CE455C" w:rsidP="00657827">
      <w:pPr>
        <w:pStyle w:val="Default"/>
        <w:rPr>
          <w:rFonts w:asciiTheme="minorHAnsi" w:hAnsiTheme="minorHAnsi"/>
        </w:rPr>
      </w:pPr>
      <w:r w:rsidRPr="00A0519E">
        <w:rPr>
          <w:rFonts w:asciiTheme="minorHAnsi" w:hAnsiTheme="minorHAnsi"/>
        </w:rPr>
        <w:t>Be sure to atta</w:t>
      </w:r>
      <w:r>
        <w:rPr>
          <w:rFonts w:asciiTheme="minorHAnsi" w:hAnsiTheme="minorHAnsi"/>
        </w:rPr>
        <w:t>ch all output from Excel</w:t>
      </w:r>
      <w:r w:rsidRPr="00A0519E">
        <w:rPr>
          <w:rFonts w:asciiTheme="minorHAnsi" w:hAnsiTheme="minorHAnsi"/>
        </w:rPr>
        <w:t xml:space="preserve">. </w:t>
      </w:r>
    </w:p>
    <w:p w14:paraId="1081CFA8" w14:textId="77777777" w:rsidR="00657827" w:rsidRPr="00657827" w:rsidRDefault="00657827" w:rsidP="00657827">
      <w:pPr>
        <w:pStyle w:val="Default"/>
        <w:rPr>
          <w:rFonts w:asciiTheme="minorHAnsi" w:hAnsiTheme="minorHAnsi"/>
          <w:sz w:val="10"/>
          <w:szCs w:val="10"/>
        </w:rPr>
      </w:pPr>
    </w:p>
    <w:p w14:paraId="5F0826B0" w14:textId="77777777" w:rsidR="00CE455C" w:rsidRPr="00657827" w:rsidRDefault="00CE455C" w:rsidP="00657827">
      <w:pPr>
        <w:spacing w:line="360" w:lineRule="auto"/>
        <w:rPr>
          <w:sz w:val="23"/>
          <w:szCs w:val="23"/>
        </w:rPr>
      </w:pPr>
      <w:r w:rsidRPr="009E3AEF">
        <w:rPr>
          <w:b/>
        </w:rPr>
        <w:t>(15 points) Describing Data</w:t>
      </w:r>
    </w:p>
    <w:p w14:paraId="56C112CA" w14:textId="77777777" w:rsidR="00CE455C" w:rsidRDefault="006225AC" w:rsidP="006225AC">
      <w:r>
        <w:t xml:space="preserve">Educators are constantly evaluating the efficacy of public schools in the education and training of American students. </w:t>
      </w:r>
      <w:r w:rsidR="00752BFE">
        <w:t xml:space="preserve">The </w:t>
      </w:r>
      <w:r>
        <w:t xml:space="preserve">SAT scores of 30 </w:t>
      </w:r>
      <w:r w:rsidR="00C057ED">
        <w:t xml:space="preserve">randomly chosen </w:t>
      </w:r>
      <w:r>
        <w:t xml:space="preserve">students </w:t>
      </w:r>
      <w:r w:rsidR="00C057ED">
        <w:t>are given below.</w:t>
      </w:r>
    </w:p>
    <w:tbl>
      <w:tblPr>
        <w:tblStyle w:val="TableGrid"/>
        <w:tblW w:w="0" w:type="auto"/>
        <w:tblInd w:w="1152" w:type="dxa"/>
        <w:tblLook w:val="04A0" w:firstRow="1" w:lastRow="0" w:firstColumn="1" w:lastColumn="0" w:noHBand="0" w:noVBand="1"/>
      </w:tblPr>
      <w:tblGrid>
        <w:gridCol w:w="781"/>
        <w:gridCol w:w="782"/>
        <w:gridCol w:w="782"/>
        <w:gridCol w:w="782"/>
        <w:gridCol w:w="782"/>
        <w:gridCol w:w="782"/>
      </w:tblGrid>
      <w:tr w:rsidR="00C057ED" w14:paraId="57421F64" w14:textId="77777777" w:rsidTr="009E3AEF">
        <w:trPr>
          <w:trHeight w:val="297"/>
        </w:trPr>
        <w:tc>
          <w:tcPr>
            <w:tcW w:w="781" w:type="dxa"/>
          </w:tcPr>
          <w:p w14:paraId="47FABBF4" w14:textId="77777777" w:rsidR="00C057ED" w:rsidRDefault="00EA4F94" w:rsidP="00CE455C">
            <w:r>
              <w:t>46</w:t>
            </w:r>
            <w:r w:rsidR="00C057ED">
              <w:t>4</w:t>
            </w:r>
          </w:p>
        </w:tc>
        <w:tc>
          <w:tcPr>
            <w:tcW w:w="782" w:type="dxa"/>
          </w:tcPr>
          <w:p w14:paraId="7909610B" w14:textId="77777777" w:rsidR="00C057ED" w:rsidRDefault="00EA4F94" w:rsidP="00CE455C">
            <w:r>
              <w:t>46</w:t>
            </w:r>
            <w:r w:rsidR="00C057ED">
              <w:t>3</w:t>
            </w:r>
          </w:p>
        </w:tc>
        <w:tc>
          <w:tcPr>
            <w:tcW w:w="782" w:type="dxa"/>
          </w:tcPr>
          <w:p w14:paraId="77DCE84A" w14:textId="77777777" w:rsidR="00C057ED" w:rsidRDefault="00AB5EDC" w:rsidP="00CE455C">
            <w:r>
              <w:t>448</w:t>
            </w:r>
          </w:p>
        </w:tc>
        <w:tc>
          <w:tcPr>
            <w:tcW w:w="782" w:type="dxa"/>
          </w:tcPr>
          <w:p w14:paraId="70C8647A" w14:textId="77777777" w:rsidR="00C057ED" w:rsidRDefault="00237760" w:rsidP="00CE455C">
            <w:r>
              <w:t>54</w:t>
            </w:r>
            <w:r w:rsidR="00C057ED">
              <w:t>5</w:t>
            </w:r>
          </w:p>
        </w:tc>
        <w:tc>
          <w:tcPr>
            <w:tcW w:w="782" w:type="dxa"/>
          </w:tcPr>
          <w:p w14:paraId="52C3976D" w14:textId="77777777" w:rsidR="00C057ED" w:rsidRDefault="00237760" w:rsidP="00CE455C">
            <w:r>
              <w:t>422</w:t>
            </w:r>
          </w:p>
        </w:tc>
        <w:tc>
          <w:tcPr>
            <w:tcW w:w="782" w:type="dxa"/>
          </w:tcPr>
          <w:p w14:paraId="34951B39" w14:textId="77777777" w:rsidR="00C057ED" w:rsidRDefault="00342EC1" w:rsidP="00CE455C">
            <w:r>
              <w:t>502</w:t>
            </w:r>
          </w:p>
        </w:tc>
      </w:tr>
      <w:tr w:rsidR="00C057ED" w14:paraId="42CDE793" w14:textId="77777777" w:rsidTr="009E3AEF">
        <w:trPr>
          <w:trHeight w:val="297"/>
        </w:trPr>
        <w:tc>
          <w:tcPr>
            <w:tcW w:w="781" w:type="dxa"/>
          </w:tcPr>
          <w:p w14:paraId="1EBB1652" w14:textId="77777777" w:rsidR="00C057ED" w:rsidRDefault="00EA4F94" w:rsidP="00CE455C">
            <w:r>
              <w:t>483</w:t>
            </w:r>
          </w:p>
        </w:tc>
        <w:tc>
          <w:tcPr>
            <w:tcW w:w="782" w:type="dxa"/>
          </w:tcPr>
          <w:p w14:paraId="0A541D36" w14:textId="77777777" w:rsidR="00C057ED" w:rsidRDefault="00EA4F94" w:rsidP="00CE455C">
            <w:r>
              <w:t>48</w:t>
            </w:r>
            <w:r w:rsidR="00C057ED">
              <w:t>8</w:t>
            </w:r>
          </w:p>
        </w:tc>
        <w:tc>
          <w:tcPr>
            <w:tcW w:w="782" w:type="dxa"/>
          </w:tcPr>
          <w:p w14:paraId="57F156CA" w14:textId="77777777" w:rsidR="00C057ED" w:rsidRDefault="00AB5EDC" w:rsidP="00CE455C">
            <w:r>
              <w:t>502</w:t>
            </w:r>
          </w:p>
        </w:tc>
        <w:tc>
          <w:tcPr>
            <w:tcW w:w="782" w:type="dxa"/>
          </w:tcPr>
          <w:p w14:paraId="609B69BC" w14:textId="77777777" w:rsidR="00C057ED" w:rsidRDefault="00237760" w:rsidP="00CE455C">
            <w:r>
              <w:t>504</w:t>
            </w:r>
          </w:p>
        </w:tc>
        <w:tc>
          <w:tcPr>
            <w:tcW w:w="782" w:type="dxa"/>
          </w:tcPr>
          <w:p w14:paraId="45342FC8" w14:textId="77777777" w:rsidR="00C057ED" w:rsidRDefault="00237760" w:rsidP="00CE455C">
            <w:r>
              <w:t>557</w:t>
            </w:r>
          </w:p>
        </w:tc>
        <w:tc>
          <w:tcPr>
            <w:tcW w:w="782" w:type="dxa"/>
          </w:tcPr>
          <w:p w14:paraId="7E19E75D" w14:textId="77777777" w:rsidR="00C057ED" w:rsidRDefault="00342EC1" w:rsidP="00CE455C">
            <w:r>
              <w:t>602</w:t>
            </w:r>
          </w:p>
        </w:tc>
      </w:tr>
      <w:tr w:rsidR="00C057ED" w14:paraId="2CD93114" w14:textId="77777777" w:rsidTr="009E3AEF">
        <w:trPr>
          <w:trHeight w:val="297"/>
        </w:trPr>
        <w:tc>
          <w:tcPr>
            <w:tcW w:w="781" w:type="dxa"/>
          </w:tcPr>
          <w:p w14:paraId="7039D7ED" w14:textId="77777777" w:rsidR="00C057ED" w:rsidRDefault="00EA4F94" w:rsidP="00CE455C">
            <w:r>
              <w:t>773</w:t>
            </w:r>
          </w:p>
        </w:tc>
        <w:tc>
          <w:tcPr>
            <w:tcW w:w="782" w:type="dxa"/>
          </w:tcPr>
          <w:p w14:paraId="761DA404" w14:textId="77777777" w:rsidR="00C057ED" w:rsidRDefault="003F5E92" w:rsidP="00CE455C">
            <w:r>
              <w:t>59</w:t>
            </w:r>
            <w:r w:rsidR="00C057ED">
              <w:t>0</w:t>
            </w:r>
          </w:p>
        </w:tc>
        <w:tc>
          <w:tcPr>
            <w:tcW w:w="782" w:type="dxa"/>
          </w:tcPr>
          <w:p w14:paraId="6A2A36A5" w14:textId="77777777" w:rsidR="00C057ED" w:rsidRDefault="00AB5EDC" w:rsidP="00CE455C">
            <w:r>
              <w:t>460</w:t>
            </w:r>
          </w:p>
        </w:tc>
        <w:tc>
          <w:tcPr>
            <w:tcW w:w="782" w:type="dxa"/>
          </w:tcPr>
          <w:p w14:paraId="707F4842" w14:textId="77777777" w:rsidR="00C057ED" w:rsidRDefault="00237760" w:rsidP="00CE455C">
            <w:r>
              <w:t>56</w:t>
            </w:r>
            <w:r w:rsidR="00C057ED">
              <w:t>7</w:t>
            </w:r>
          </w:p>
        </w:tc>
        <w:tc>
          <w:tcPr>
            <w:tcW w:w="782" w:type="dxa"/>
          </w:tcPr>
          <w:p w14:paraId="5E03F087" w14:textId="77777777" w:rsidR="00C057ED" w:rsidRDefault="00237760" w:rsidP="00CE455C">
            <w:r>
              <w:t>602</w:t>
            </w:r>
          </w:p>
        </w:tc>
        <w:tc>
          <w:tcPr>
            <w:tcW w:w="782" w:type="dxa"/>
          </w:tcPr>
          <w:p w14:paraId="582F6241" w14:textId="77777777" w:rsidR="00C057ED" w:rsidRDefault="00342EC1" w:rsidP="00CE455C">
            <w:r>
              <w:t>579</w:t>
            </w:r>
          </w:p>
        </w:tc>
      </w:tr>
      <w:tr w:rsidR="00C057ED" w14:paraId="64B5A74E" w14:textId="77777777" w:rsidTr="009E3AEF">
        <w:trPr>
          <w:trHeight w:val="297"/>
        </w:trPr>
        <w:tc>
          <w:tcPr>
            <w:tcW w:w="781" w:type="dxa"/>
          </w:tcPr>
          <w:p w14:paraId="233CA176" w14:textId="77777777" w:rsidR="00C057ED" w:rsidRDefault="00EA4F94" w:rsidP="00CE455C">
            <w:r>
              <w:t>491</w:t>
            </w:r>
          </w:p>
        </w:tc>
        <w:tc>
          <w:tcPr>
            <w:tcW w:w="782" w:type="dxa"/>
          </w:tcPr>
          <w:p w14:paraId="680AF37F" w14:textId="77777777" w:rsidR="00C057ED" w:rsidRDefault="003F5E92" w:rsidP="00CE455C">
            <w:r>
              <w:t>46</w:t>
            </w:r>
            <w:r w:rsidR="00C057ED">
              <w:t>0</w:t>
            </w:r>
          </w:p>
        </w:tc>
        <w:tc>
          <w:tcPr>
            <w:tcW w:w="782" w:type="dxa"/>
          </w:tcPr>
          <w:p w14:paraId="072C41DB" w14:textId="77777777" w:rsidR="00C057ED" w:rsidRDefault="00757A3D" w:rsidP="00CE455C">
            <w:r>
              <w:t>44</w:t>
            </w:r>
            <w:r w:rsidR="00C057ED">
              <w:t>8</w:t>
            </w:r>
          </w:p>
        </w:tc>
        <w:tc>
          <w:tcPr>
            <w:tcW w:w="782" w:type="dxa"/>
          </w:tcPr>
          <w:p w14:paraId="47E7258E" w14:textId="77777777" w:rsidR="00C057ED" w:rsidRDefault="00237760" w:rsidP="00CE455C">
            <w:r>
              <w:t>500</w:t>
            </w:r>
          </w:p>
        </w:tc>
        <w:tc>
          <w:tcPr>
            <w:tcW w:w="782" w:type="dxa"/>
          </w:tcPr>
          <w:p w14:paraId="09989EDE" w14:textId="77777777" w:rsidR="00C057ED" w:rsidRDefault="00237760" w:rsidP="00CE455C">
            <w:r>
              <w:t>712</w:t>
            </w:r>
          </w:p>
        </w:tc>
        <w:tc>
          <w:tcPr>
            <w:tcW w:w="782" w:type="dxa"/>
          </w:tcPr>
          <w:p w14:paraId="3F135BCD" w14:textId="77777777" w:rsidR="00C057ED" w:rsidRDefault="00342EC1" w:rsidP="00CE455C">
            <w:r>
              <w:t>737</w:t>
            </w:r>
          </w:p>
        </w:tc>
      </w:tr>
      <w:tr w:rsidR="00C057ED" w14:paraId="04CA8CB6" w14:textId="77777777" w:rsidTr="009E3AEF">
        <w:trPr>
          <w:trHeight w:val="303"/>
        </w:trPr>
        <w:tc>
          <w:tcPr>
            <w:tcW w:w="781" w:type="dxa"/>
          </w:tcPr>
          <w:p w14:paraId="27E04164" w14:textId="77777777" w:rsidR="00C057ED" w:rsidRDefault="00EA4F94" w:rsidP="00CE455C">
            <w:r>
              <w:t>48</w:t>
            </w:r>
            <w:r w:rsidR="00C057ED">
              <w:t>8</w:t>
            </w:r>
          </w:p>
        </w:tc>
        <w:tc>
          <w:tcPr>
            <w:tcW w:w="782" w:type="dxa"/>
          </w:tcPr>
          <w:p w14:paraId="61395BF0" w14:textId="77777777" w:rsidR="00C057ED" w:rsidRDefault="003F5E92" w:rsidP="00CE455C">
            <w:r>
              <w:t>60</w:t>
            </w:r>
            <w:r w:rsidR="00C057ED">
              <w:t>0</w:t>
            </w:r>
          </w:p>
        </w:tc>
        <w:tc>
          <w:tcPr>
            <w:tcW w:w="782" w:type="dxa"/>
          </w:tcPr>
          <w:p w14:paraId="7088F262" w14:textId="77777777" w:rsidR="00C057ED" w:rsidRDefault="00757A3D" w:rsidP="00CE455C">
            <w:r>
              <w:t>76</w:t>
            </w:r>
            <w:r w:rsidR="00C057ED">
              <w:t>9</w:t>
            </w:r>
          </w:p>
        </w:tc>
        <w:tc>
          <w:tcPr>
            <w:tcW w:w="782" w:type="dxa"/>
          </w:tcPr>
          <w:p w14:paraId="50C77E87" w14:textId="77777777" w:rsidR="00C057ED" w:rsidRDefault="00237760" w:rsidP="00CE455C">
            <w:r>
              <w:t>77</w:t>
            </w:r>
            <w:r w:rsidR="00C057ED">
              <w:t>3</w:t>
            </w:r>
          </w:p>
        </w:tc>
        <w:tc>
          <w:tcPr>
            <w:tcW w:w="782" w:type="dxa"/>
          </w:tcPr>
          <w:p w14:paraId="104DF4A9" w14:textId="77777777" w:rsidR="00C057ED" w:rsidRDefault="00237760" w:rsidP="00CE455C">
            <w:r>
              <w:t>540</w:t>
            </w:r>
          </w:p>
        </w:tc>
        <w:tc>
          <w:tcPr>
            <w:tcW w:w="782" w:type="dxa"/>
          </w:tcPr>
          <w:p w14:paraId="19AFB54A" w14:textId="77777777" w:rsidR="00C057ED" w:rsidRDefault="00342EC1" w:rsidP="00CE455C">
            <w:r>
              <w:t>443</w:t>
            </w:r>
          </w:p>
        </w:tc>
      </w:tr>
    </w:tbl>
    <w:p w14:paraId="6984D7C3" w14:textId="77777777" w:rsidR="00C4565E" w:rsidRDefault="00C4565E" w:rsidP="00CE455C"/>
    <w:p w14:paraId="28565624" w14:textId="77777777" w:rsidR="00CE455C" w:rsidRDefault="0058476A" w:rsidP="00CE455C">
      <w:pPr>
        <w:pStyle w:val="ListParagraph"/>
        <w:numPr>
          <w:ilvl w:val="0"/>
          <w:numId w:val="1"/>
        </w:numPr>
      </w:pPr>
      <w:r>
        <w:t>(4</w:t>
      </w:r>
      <w:r w:rsidR="00CE455C">
        <w:t xml:space="preserve"> points) Using Excel find the mean, median, mode, range, variance and standard deviation of the </w:t>
      </w:r>
      <w:r w:rsidR="00860034">
        <w:t>data</w:t>
      </w:r>
      <w:r w:rsidR="00CE455C">
        <w:t>. Attach your output from Excel.</w:t>
      </w:r>
    </w:p>
    <w:p w14:paraId="1333780D" w14:textId="77777777" w:rsidR="00CE455C" w:rsidRDefault="00CE455C" w:rsidP="00CE455C">
      <w:pPr>
        <w:pStyle w:val="ListParagraph"/>
      </w:pPr>
    </w:p>
    <w:p w14:paraId="38913D73" w14:textId="77777777" w:rsidR="00CE455C" w:rsidRDefault="00CE455C" w:rsidP="00CE455C">
      <w:pPr>
        <w:pStyle w:val="ListParagraph"/>
        <w:numPr>
          <w:ilvl w:val="0"/>
          <w:numId w:val="1"/>
        </w:numPr>
      </w:pPr>
      <w:r>
        <w:t>(5 points) Using Excel, construct a frequency histogram of the data set. Use the guidelines in the class not</w:t>
      </w:r>
      <w:r w:rsidR="00AE166A">
        <w:t>es. Start the first interval 0.</w:t>
      </w:r>
      <w:r>
        <w:t>5 below the minimum value in the data set. Provide all the details (interval, width, etc.) on how you constructed the histogram. Make sure that you attach the histogram created by Excel. Comment on the shape of the</w:t>
      </w:r>
      <w:r w:rsidR="009E3AEF">
        <w:t xml:space="preserve"> frequency distribution (e.g., i</w:t>
      </w:r>
      <w:r>
        <w:t>s the distribution skewed? Is the distribution approximately mound-shaped and symmetric?) for the data set based on your histogram.</w:t>
      </w:r>
    </w:p>
    <w:p w14:paraId="36EF3D7E" w14:textId="77777777" w:rsidR="00CE455C" w:rsidRDefault="00CE455C" w:rsidP="00CE455C">
      <w:pPr>
        <w:pStyle w:val="ListParagraph"/>
      </w:pPr>
    </w:p>
    <w:p w14:paraId="1316E703" w14:textId="77777777" w:rsidR="00CE455C" w:rsidRDefault="00CE455C" w:rsidP="00CE455C">
      <w:pPr>
        <w:pStyle w:val="ListParagraph"/>
        <w:numPr>
          <w:ilvl w:val="0"/>
          <w:numId w:val="1"/>
        </w:numPr>
      </w:pPr>
      <w:r>
        <w:t xml:space="preserve">(4 points) Based on the results in part a, construct the intervals </w:t>
      </w:r>
      <w:r w:rsidRPr="00972DF4">
        <w:rPr>
          <w:position w:val="-10"/>
        </w:rPr>
        <w:object w:dxaOrig="1200" w:dyaOrig="320" w14:anchorId="1435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6.5pt" o:ole="">
            <v:imagedata r:id="rId7" o:title=""/>
          </v:shape>
          <o:OLEObject Type="Embed" ProgID="Equation.DSMT4" ShapeID="_x0000_i1025" DrawAspect="Content" ObjectID="_1553505487" r:id="rId8"/>
        </w:object>
      </w:r>
      <w:r>
        <w:t xml:space="preserve"> and </w:t>
      </w:r>
      <w:r w:rsidRPr="00972DF4">
        <w:rPr>
          <w:position w:val="-6"/>
        </w:rPr>
        <w:object w:dxaOrig="639" w:dyaOrig="279" w14:anchorId="6A4440B9">
          <v:shape id="_x0000_i1026" type="#_x0000_t75" style="width:31.5pt;height:14.25pt" o:ole="">
            <v:imagedata r:id="rId9" o:title=""/>
          </v:shape>
          <o:OLEObject Type="Embed" ProgID="Equation.DSMT4" ShapeID="_x0000_i1026" DrawAspect="Content" ObjectID="_1553505488" r:id="rId10"/>
        </w:object>
      </w:r>
      <w:r>
        <w:t xml:space="preserve">for the data set. Be sure to show your interval below. Based on the results in part b, what percentage of measurements for the data set do you </w:t>
      </w:r>
      <w:r w:rsidRPr="00792E96">
        <w:rPr>
          <w:u w:val="single"/>
        </w:rPr>
        <w:t>expect</w:t>
      </w:r>
      <w:r>
        <w:t xml:space="preserve"> to fall in each interval? What percentage of the measurements for the data set </w:t>
      </w:r>
      <w:r w:rsidRPr="00792E96">
        <w:rPr>
          <w:u w:val="single"/>
        </w:rPr>
        <w:t>actually falls</w:t>
      </w:r>
      <w:r>
        <w:t xml:space="preserve"> in each interval?</w:t>
      </w:r>
    </w:p>
    <w:p w14:paraId="70A92891" w14:textId="77777777" w:rsidR="00CE455C" w:rsidRDefault="00CE455C" w:rsidP="00CE455C">
      <w:pPr>
        <w:pStyle w:val="ListParagraph"/>
      </w:pPr>
    </w:p>
    <w:p w14:paraId="248631A6" w14:textId="77777777" w:rsidR="00CE455C" w:rsidRDefault="00CE455C" w:rsidP="00CE455C">
      <w:pPr>
        <w:pStyle w:val="ListParagraph"/>
        <w:numPr>
          <w:ilvl w:val="0"/>
          <w:numId w:val="1"/>
        </w:numPr>
      </w:pPr>
      <w:r>
        <w:t xml:space="preserve">(1 point) </w:t>
      </w:r>
      <w:r w:rsidR="00AE166A">
        <w:t>What would be the more appropriate measure of central tendency</w:t>
      </w:r>
      <w:r w:rsidR="00C4565E">
        <w:t xml:space="preserve"> for the</w:t>
      </w:r>
      <w:r w:rsidR="00860034">
        <w:t>se</w:t>
      </w:r>
      <w:r w:rsidR="00C4565E">
        <w:t xml:space="preserve"> data</w:t>
      </w:r>
      <w:r w:rsidR="00AE166A">
        <w:t>, mean or median? Why?</w:t>
      </w:r>
    </w:p>
    <w:p w14:paraId="4B2B613B" w14:textId="77777777" w:rsidR="0058476A" w:rsidRDefault="0058476A" w:rsidP="0058476A">
      <w:pPr>
        <w:pStyle w:val="ListParagraph"/>
      </w:pPr>
    </w:p>
    <w:p w14:paraId="5A3DE98D" w14:textId="77777777" w:rsidR="00B42615" w:rsidRDefault="0058476A" w:rsidP="00657827">
      <w:pPr>
        <w:pStyle w:val="ListParagraph"/>
        <w:numPr>
          <w:ilvl w:val="0"/>
          <w:numId w:val="1"/>
        </w:numPr>
      </w:pPr>
      <w:r>
        <w:t xml:space="preserve">(1 point) Find an interval that is likely to contain the </w:t>
      </w:r>
      <w:r w:rsidR="006225AC">
        <w:t>SAT scores</w:t>
      </w:r>
      <w:r>
        <w:t>. Interpret your interval.</w:t>
      </w:r>
      <w:bookmarkStart w:id="0" w:name="_GoBack"/>
      <w:bookmarkEnd w:id="0"/>
    </w:p>
    <w:sectPr w:rsidR="00B42615" w:rsidSect="00941C1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8E70" w14:textId="77777777" w:rsidR="004A5101" w:rsidRDefault="004A5101" w:rsidP="00CE455C">
      <w:pPr>
        <w:spacing w:after="0" w:line="240" w:lineRule="auto"/>
      </w:pPr>
      <w:r>
        <w:separator/>
      </w:r>
    </w:p>
  </w:endnote>
  <w:endnote w:type="continuationSeparator" w:id="0">
    <w:p w14:paraId="2D633706" w14:textId="77777777" w:rsidR="004A5101" w:rsidRDefault="004A5101" w:rsidP="00CE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5ADD4" w14:textId="77777777" w:rsidR="004A5101" w:rsidRDefault="004A5101" w:rsidP="00CE455C">
      <w:pPr>
        <w:spacing w:after="0" w:line="240" w:lineRule="auto"/>
      </w:pPr>
      <w:r>
        <w:separator/>
      </w:r>
    </w:p>
  </w:footnote>
  <w:footnote w:type="continuationSeparator" w:id="0">
    <w:p w14:paraId="6E792EFC" w14:textId="77777777" w:rsidR="004A5101" w:rsidRDefault="004A5101" w:rsidP="00CE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CF3B" w14:textId="77777777" w:rsidR="004A5101" w:rsidRDefault="004A5101">
    <w:pPr>
      <w:pStyle w:val="Header"/>
    </w:pPr>
  </w:p>
  <w:p w14:paraId="36ABED44" w14:textId="77777777" w:rsidR="00CE455C" w:rsidRDefault="00CE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DCB"/>
    <w:multiLevelType w:val="hybridMultilevel"/>
    <w:tmpl w:val="52D89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5C"/>
    <w:rsid w:val="00023936"/>
    <w:rsid w:val="00220C9E"/>
    <w:rsid w:val="00237760"/>
    <w:rsid w:val="00246479"/>
    <w:rsid w:val="002E0DF8"/>
    <w:rsid w:val="00342EC1"/>
    <w:rsid w:val="003F5E92"/>
    <w:rsid w:val="00466BD8"/>
    <w:rsid w:val="004A5101"/>
    <w:rsid w:val="004C3BFD"/>
    <w:rsid w:val="00521981"/>
    <w:rsid w:val="0058476A"/>
    <w:rsid w:val="006225AC"/>
    <w:rsid w:val="00643F29"/>
    <w:rsid w:val="00657827"/>
    <w:rsid w:val="007176E3"/>
    <w:rsid w:val="00752BFE"/>
    <w:rsid w:val="00757A3D"/>
    <w:rsid w:val="007F789F"/>
    <w:rsid w:val="00860034"/>
    <w:rsid w:val="008833F8"/>
    <w:rsid w:val="00941C15"/>
    <w:rsid w:val="00987AD5"/>
    <w:rsid w:val="009E3AEF"/>
    <w:rsid w:val="009F7C86"/>
    <w:rsid w:val="00A06B8B"/>
    <w:rsid w:val="00AB5EDC"/>
    <w:rsid w:val="00AE166A"/>
    <w:rsid w:val="00B42615"/>
    <w:rsid w:val="00BA53CC"/>
    <w:rsid w:val="00C057ED"/>
    <w:rsid w:val="00C224B9"/>
    <w:rsid w:val="00C268EB"/>
    <w:rsid w:val="00C4565E"/>
    <w:rsid w:val="00C86275"/>
    <w:rsid w:val="00C915AB"/>
    <w:rsid w:val="00CE455C"/>
    <w:rsid w:val="00D66B05"/>
    <w:rsid w:val="00EA4F94"/>
    <w:rsid w:val="00FE23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A9A9FF"/>
  <w15:docId w15:val="{1E0AC0F2-90E6-4BB8-AC9B-355693B3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E45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455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E455C"/>
    <w:pPr>
      <w:ind w:left="720"/>
      <w:contextualSpacing/>
    </w:pPr>
  </w:style>
  <w:style w:type="paragraph" w:styleId="Header">
    <w:name w:val="header"/>
    <w:basedOn w:val="Normal"/>
    <w:link w:val="HeaderChar"/>
    <w:uiPriority w:val="99"/>
    <w:unhideWhenUsed/>
    <w:rsid w:val="00CE4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5C"/>
  </w:style>
  <w:style w:type="paragraph" w:styleId="Footer">
    <w:name w:val="footer"/>
    <w:basedOn w:val="Normal"/>
    <w:link w:val="FooterChar"/>
    <w:uiPriority w:val="99"/>
    <w:unhideWhenUsed/>
    <w:rsid w:val="00CE4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5C"/>
  </w:style>
  <w:style w:type="table" w:styleId="TableGrid">
    <w:name w:val="Table Grid"/>
    <w:basedOn w:val="TableNormal"/>
    <w:uiPriority w:val="39"/>
    <w:rsid w:val="009E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Pokhilko</dc:creator>
  <cp:lastModifiedBy>Rahul Kundra</cp:lastModifiedBy>
  <cp:revision>2</cp:revision>
  <dcterms:created xsi:type="dcterms:W3CDTF">2017-04-12T16:32:00Z</dcterms:created>
  <dcterms:modified xsi:type="dcterms:W3CDTF">2017-04-12T16:32:00Z</dcterms:modified>
</cp:coreProperties>
</file>